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0F" w:rsidRPr="00C43496" w:rsidRDefault="00FB120F" w:rsidP="00FB12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43496">
        <w:rPr>
          <w:rFonts w:ascii="Times New Roman" w:hAnsi="Times New Roman" w:cs="Times New Roman"/>
          <w:b/>
          <w:sz w:val="28"/>
        </w:rPr>
        <w:t xml:space="preserve">STAWKA OPŁATY </w:t>
      </w:r>
    </w:p>
    <w:p w:rsidR="00FB120F" w:rsidRPr="00C43496" w:rsidRDefault="00FB120F" w:rsidP="00FB12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43496">
        <w:rPr>
          <w:rFonts w:ascii="Times New Roman" w:hAnsi="Times New Roman" w:cs="Times New Roman"/>
          <w:b/>
          <w:sz w:val="28"/>
        </w:rPr>
        <w:t>ZA GOSPODAROWANIE ODPADAMI KOMUNALNYMI</w:t>
      </w:r>
    </w:p>
    <w:p w:rsidR="00FB120F" w:rsidRPr="00C43496" w:rsidRDefault="00FB120F" w:rsidP="00FB12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43496">
        <w:rPr>
          <w:rFonts w:ascii="Times New Roman" w:hAnsi="Times New Roman" w:cs="Times New Roman"/>
          <w:b/>
          <w:sz w:val="28"/>
        </w:rPr>
        <w:t>OD 1 STYCZNIA 2024 ROKU</w:t>
      </w:r>
    </w:p>
    <w:p w:rsidR="00FB120F" w:rsidRPr="00947611" w:rsidRDefault="00FB120F" w:rsidP="00FB120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B120F" w:rsidRPr="00E26E65" w:rsidRDefault="00FB120F" w:rsidP="00FB1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E65">
        <w:rPr>
          <w:rFonts w:ascii="Times New Roman" w:hAnsi="Times New Roman" w:cs="Times New Roman"/>
          <w:sz w:val="28"/>
        </w:rPr>
        <w:t xml:space="preserve">Informujemy, że </w:t>
      </w:r>
      <w:r w:rsidRPr="00E26E65">
        <w:rPr>
          <w:rFonts w:ascii="Times New Roman" w:hAnsi="Times New Roman" w:cs="Times New Roman"/>
          <w:sz w:val="28"/>
          <w:u w:val="single"/>
        </w:rPr>
        <w:t>nie ulega zmianie</w:t>
      </w:r>
      <w:r w:rsidRPr="00E26E65">
        <w:rPr>
          <w:rFonts w:ascii="Times New Roman" w:hAnsi="Times New Roman" w:cs="Times New Roman"/>
          <w:sz w:val="28"/>
        </w:rPr>
        <w:t xml:space="preserve"> stawka opłaty za gospodarowanie odpadami komunalnymi dla właścicieli nieruchomości, na których zamieszkują mieszkańcy. </w:t>
      </w:r>
    </w:p>
    <w:p w:rsidR="00FB120F" w:rsidRDefault="00FB120F" w:rsidP="00FB1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43496">
        <w:rPr>
          <w:rFonts w:ascii="Times New Roman" w:hAnsi="Times New Roman" w:cs="Times New Roman"/>
          <w:b/>
          <w:sz w:val="28"/>
        </w:rPr>
        <w:t>W 2024 r. stawka opłaty wynosi 38,00 zł na osobę miesięcznie, czyli tyle samo co w 2023 r. Obowiązują również te same terminy płatności.</w:t>
      </w:r>
    </w:p>
    <w:p w:rsidR="00FB120F" w:rsidRPr="00FB120F" w:rsidRDefault="00FB120F" w:rsidP="00FB120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B120F">
        <w:rPr>
          <w:rFonts w:ascii="Times New Roman" w:hAnsi="Times New Roman" w:cs="Times New Roman"/>
          <w:b/>
          <w:sz w:val="28"/>
        </w:rPr>
        <w:t>I kwartał</w:t>
      </w:r>
      <w:r w:rsidRPr="00FB120F">
        <w:rPr>
          <w:rFonts w:ascii="Times New Roman" w:hAnsi="Times New Roman" w:cs="Times New Roman"/>
          <w:sz w:val="28"/>
        </w:rPr>
        <w:t xml:space="preserve"> do </w:t>
      </w:r>
      <w:r w:rsidRPr="00FB120F">
        <w:rPr>
          <w:rFonts w:ascii="Times New Roman" w:hAnsi="Times New Roman" w:cs="Times New Roman"/>
          <w:b/>
          <w:sz w:val="28"/>
        </w:rPr>
        <w:t>15 marca</w:t>
      </w:r>
      <w:r w:rsidRPr="00FB120F">
        <w:rPr>
          <w:rFonts w:ascii="Times New Roman" w:hAnsi="Times New Roman" w:cs="Times New Roman"/>
          <w:sz w:val="28"/>
        </w:rPr>
        <w:t xml:space="preserve"> każdego roku,</w:t>
      </w:r>
    </w:p>
    <w:p w:rsidR="00FB120F" w:rsidRPr="00FB120F" w:rsidRDefault="00FB120F" w:rsidP="00FB120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B120F">
        <w:rPr>
          <w:rFonts w:ascii="Times New Roman" w:hAnsi="Times New Roman" w:cs="Times New Roman"/>
          <w:b/>
          <w:sz w:val="28"/>
        </w:rPr>
        <w:t>II kwartał</w:t>
      </w:r>
      <w:r w:rsidRPr="00FB120F">
        <w:rPr>
          <w:rFonts w:ascii="Times New Roman" w:hAnsi="Times New Roman" w:cs="Times New Roman"/>
          <w:sz w:val="28"/>
        </w:rPr>
        <w:t xml:space="preserve"> do </w:t>
      </w:r>
      <w:r w:rsidRPr="00FB120F">
        <w:rPr>
          <w:rFonts w:ascii="Times New Roman" w:hAnsi="Times New Roman" w:cs="Times New Roman"/>
          <w:b/>
          <w:sz w:val="28"/>
        </w:rPr>
        <w:t>15 czerwca</w:t>
      </w:r>
      <w:r w:rsidRPr="00FB120F">
        <w:rPr>
          <w:rFonts w:ascii="Times New Roman" w:hAnsi="Times New Roman" w:cs="Times New Roman"/>
          <w:sz w:val="28"/>
        </w:rPr>
        <w:t xml:space="preserve"> każdego roku,</w:t>
      </w:r>
    </w:p>
    <w:p w:rsidR="00FB120F" w:rsidRPr="00FB120F" w:rsidRDefault="00FB120F" w:rsidP="00FB120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B120F">
        <w:rPr>
          <w:rFonts w:ascii="Times New Roman" w:hAnsi="Times New Roman" w:cs="Times New Roman"/>
          <w:b/>
          <w:sz w:val="28"/>
        </w:rPr>
        <w:t>III kwartał</w:t>
      </w:r>
      <w:r w:rsidRPr="00FB120F">
        <w:rPr>
          <w:rFonts w:ascii="Times New Roman" w:hAnsi="Times New Roman" w:cs="Times New Roman"/>
          <w:sz w:val="28"/>
        </w:rPr>
        <w:t xml:space="preserve"> do </w:t>
      </w:r>
      <w:r w:rsidRPr="00FB120F">
        <w:rPr>
          <w:rFonts w:ascii="Times New Roman" w:hAnsi="Times New Roman" w:cs="Times New Roman"/>
          <w:b/>
          <w:sz w:val="28"/>
        </w:rPr>
        <w:t>15 września</w:t>
      </w:r>
      <w:r w:rsidRPr="00FB120F">
        <w:rPr>
          <w:rFonts w:ascii="Times New Roman" w:hAnsi="Times New Roman" w:cs="Times New Roman"/>
          <w:sz w:val="28"/>
        </w:rPr>
        <w:t xml:space="preserve"> każdego roku, </w:t>
      </w:r>
    </w:p>
    <w:p w:rsidR="00FB120F" w:rsidRPr="00FB120F" w:rsidRDefault="00FB120F" w:rsidP="00FB120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B120F">
        <w:rPr>
          <w:rFonts w:ascii="Times New Roman" w:hAnsi="Times New Roman" w:cs="Times New Roman"/>
          <w:b/>
          <w:sz w:val="28"/>
        </w:rPr>
        <w:t>IV kwartał</w:t>
      </w:r>
      <w:r w:rsidRPr="00FB120F">
        <w:rPr>
          <w:rFonts w:ascii="Times New Roman" w:hAnsi="Times New Roman" w:cs="Times New Roman"/>
          <w:sz w:val="28"/>
        </w:rPr>
        <w:t xml:space="preserve"> do </w:t>
      </w:r>
      <w:r w:rsidRPr="00FB120F">
        <w:rPr>
          <w:rFonts w:ascii="Times New Roman" w:hAnsi="Times New Roman" w:cs="Times New Roman"/>
          <w:b/>
          <w:sz w:val="28"/>
        </w:rPr>
        <w:t>15 grudnia</w:t>
      </w:r>
      <w:r w:rsidRPr="00FB120F">
        <w:rPr>
          <w:rFonts w:ascii="Times New Roman" w:hAnsi="Times New Roman" w:cs="Times New Roman"/>
          <w:sz w:val="28"/>
        </w:rPr>
        <w:t xml:space="preserve"> każdego roku. </w:t>
      </w:r>
      <w:bookmarkStart w:id="0" w:name="_GoBack"/>
      <w:bookmarkEnd w:id="0"/>
    </w:p>
    <w:p w:rsidR="00FB120F" w:rsidRPr="00E26E65" w:rsidRDefault="00FB120F" w:rsidP="00FB1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E65">
        <w:rPr>
          <w:rFonts w:ascii="Times New Roman" w:hAnsi="Times New Roman" w:cs="Times New Roman"/>
          <w:sz w:val="28"/>
        </w:rPr>
        <w:t>W związku z zachowaniem dotychczasowej stawki opłaty, do właściciel</w:t>
      </w:r>
      <w:r>
        <w:rPr>
          <w:rFonts w:ascii="Times New Roman" w:hAnsi="Times New Roman" w:cs="Times New Roman"/>
          <w:sz w:val="28"/>
        </w:rPr>
        <w:t>i</w:t>
      </w:r>
      <w:r w:rsidRPr="00E26E65">
        <w:rPr>
          <w:rFonts w:ascii="Times New Roman" w:hAnsi="Times New Roman" w:cs="Times New Roman"/>
          <w:sz w:val="28"/>
        </w:rPr>
        <w:t xml:space="preserve"> nieruchomości </w:t>
      </w:r>
      <w:r w:rsidRPr="00E26E65">
        <w:rPr>
          <w:rFonts w:ascii="Times New Roman" w:hAnsi="Times New Roman" w:cs="Times New Roman"/>
          <w:sz w:val="28"/>
          <w:u w:val="single"/>
        </w:rPr>
        <w:t>nie będą wysyłane zawiadomienia</w:t>
      </w:r>
      <w:r w:rsidRPr="00E26E65">
        <w:rPr>
          <w:rFonts w:ascii="Times New Roman" w:hAnsi="Times New Roman" w:cs="Times New Roman"/>
          <w:sz w:val="28"/>
        </w:rPr>
        <w:t xml:space="preserve"> o wysokości opłaty. Nadal obowiązują zawiadomienia wystawione na 2023 r. </w:t>
      </w:r>
    </w:p>
    <w:p w:rsidR="009C7E57" w:rsidRDefault="00FB120F">
      <w:r>
        <w:t xml:space="preserve"> </w:t>
      </w:r>
    </w:p>
    <w:p w:rsidR="00FB120F" w:rsidRPr="00FB120F" w:rsidRDefault="00FB120F" w:rsidP="00FB1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120F">
        <w:rPr>
          <w:rFonts w:ascii="Times New Roman" w:hAnsi="Times New Roman" w:cs="Times New Roman"/>
          <w:sz w:val="28"/>
        </w:rPr>
        <w:t xml:space="preserve">Wszelkie zmiany mające wpływ na wysokość opłaty, </w:t>
      </w:r>
      <w:r w:rsidRPr="00FB120F">
        <w:rPr>
          <w:rFonts w:ascii="Times New Roman" w:hAnsi="Times New Roman" w:cs="Times New Roman"/>
          <w:b/>
          <w:sz w:val="28"/>
        </w:rPr>
        <w:t>np. zmiana liczby osób związana z przeprowadzką, narodzinami dziecka, zgonem mieszkańca, itp.</w:t>
      </w:r>
      <w:r w:rsidRPr="00FB120F">
        <w:rPr>
          <w:rFonts w:ascii="Times New Roman" w:hAnsi="Times New Roman" w:cs="Times New Roman"/>
          <w:sz w:val="28"/>
        </w:rPr>
        <w:t xml:space="preserve"> należy zgłaszać w terminie do 10 dnia miesiąca następującego po miesiącu, w którym nastąpiła zmiana danych będąca podstawą ustalenia wysokości należnej opłaty za gospodarowanie odpadami komunalnymi. </w:t>
      </w:r>
    </w:p>
    <w:p w:rsidR="00FB120F" w:rsidRDefault="00FB120F"/>
    <w:sectPr w:rsidR="00FB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0F"/>
    <w:rsid w:val="0066649F"/>
    <w:rsid w:val="009C7E57"/>
    <w:rsid w:val="00FB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Bujalska</dc:creator>
  <cp:lastModifiedBy>Katarzyna Bujalska</cp:lastModifiedBy>
  <cp:revision>2</cp:revision>
  <cp:lastPrinted>2023-11-28T11:50:00Z</cp:lastPrinted>
  <dcterms:created xsi:type="dcterms:W3CDTF">2023-11-28T11:32:00Z</dcterms:created>
  <dcterms:modified xsi:type="dcterms:W3CDTF">2023-11-28T12:34:00Z</dcterms:modified>
</cp:coreProperties>
</file>